
<file path=[Content_Types].xml><?xml version="1.0" encoding="utf-8"?>
<Types xmlns="http://schemas.openxmlformats.org/package/2006/content-types">
  <Override PartName="/word/stylesWithEffects.xml" ContentType="application/vnd.ms-word.stylesWithEffect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theme/theme1.xml" ContentType="application/vnd.openxmlformats-officedocument.theme+xml"/>
  <Default Extension="png" ContentType="image/png"/>
</Types>
</file>

<file path=_rels/.rels><?xml version="1.0" encoding="UTF-8" standalone="yes"?>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2E51" w:rsidRPr="002C2E51" w:rsidRDefault="006B2465" w:rsidP="002C2E51">
      <w:pPr>
        <w:jc w:val="center"/>
        <w:rPr>
          <w:rFonts w:ascii="Berlin Sans FB" w:hAnsi="Berlin Sans FB"/>
          <w:sz w:val="72"/>
          <w:szCs w:val="72"/>
        </w:rPr>
      </w:pPr>
      <w:r w:rsidRPr="002C2E51">
        <w:rPr>
          <w:rFonts w:ascii="Berlin Sans FB" w:hAnsi="Berlin Sans FB"/>
          <w:sz w:val="72"/>
          <w:szCs w:val="72"/>
        </w:rPr>
        <w:t>Región</w:t>
      </w:r>
      <w:r w:rsidR="002C2E51" w:rsidRPr="002C2E51">
        <w:rPr>
          <w:rFonts w:ascii="Berlin Sans FB" w:hAnsi="Berlin Sans FB"/>
          <w:sz w:val="72"/>
          <w:szCs w:val="72"/>
        </w:rPr>
        <w:t xml:space="preserve"> </w:t>
      </w:r>
      <w:r w:rsidRPr="002C2E51">
        <w:rPr>
          <w:rFonts w:ascii="Berlin Sans FB" w:hAnsi="Berlin Sans FB"/>
          <w:sz w:val="72"/>
          <w:szCs w:val="72"/>
        </w:rPr>
        <w:t>Mesoamérica</w:t>
      </w:r>
    </w:p>
    <w:p w:rsidR="00094D6D" w:rsidRDefault="002C2E51" w:rsidP="002C2E51">
      <w:pPr>
        <w:jc w:val="center"/>
      </w:pPr>
      <w:r w:rsidRPr="002C2E51">
        <w:rPr>
          <w:noProof/>
          <w:lang w:val="en-US"/>
        </w:rPr>
        <w:drawing>
          <wp:inline distT="0" distB="0" distL="0" distR="0">
            <wp:extent cx="5141913" cy="3854450"/>
            <wp:effectExtent l="0" t="0" r="1905" b="0"/>
            <wp:docPr id="5125" name="Picture 7" descr="http://mesoamericaregion.org/es/wp-content/uploads/2011/03/mesoamerica-300x225.pn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5" name="Picture 7" descr="http://mesoamericaregion.org/es/wp-content/uploads/2011/03/mesoamerica-300x225.pn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1913" cy="385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:rsidR="002C2E51" w:rsidRDefault="002C2E51" w:rsidP="002C2E51">
      <w:pPr>
        <w:jc w:val="both"/>
        <w:rPr>
          <w:rFonts w:ascii="Berlin Sans FB" w:hAnsi="Berlin Sans FB"/>
          <w:bCs/>
        </w:rPr>
      </w:pPr>
      <w:r w:rsidRPr="006B2465">
        <w:rPr>
          <w:rFonts w:ascii="Berlin Sans FB" w:hAnsi="Berlin Sans FB"/>
        </w:rPr>
        <w:t xml:space="preserve">La Iglesia del Nazareno es una iglesia Cristiana Protestante en la tradición Wesleyana de Santidad. Organizada en 1908, la Iglesia es ahora el hogar de más de </w:t>
      </w:r>
      <w:r w:rsidRPr="006B2465">
        <w:rPr>
          <w:rFonts w:ascii="Berlin Sans FB" w:hAnsi="Berlin Sans FB"/>
          <w:b/>
          <w:bCs/>
        </w:rPr>
        <w:t xml:space="preserve">2,059,261 </w:t>
      </w:r>
      <w:r w:rsidR="00CE6F32">
        <w:rPr>
          <w:rFonts w:ascii="Berlin Sans FB" w:hAnsi="Berlin Sans FB"/>
          <w:bCs/>
        </w:rPr>
        <w:t xml:space="preserve">miembros </w:t>
      </w:r>
      <w:r w:rsidRPr="006B2465">
        <w:rPr>
          <w:rFonts w:ascii="Berlin Sans FB" w:hAnsi="Berlin Sans FB"/>
          <w:bCs/>
        </w:rPr>
        <w:t xml:space="preserve">adorando en </w:t>
      </w:r>
      <w:r w:rsidR="006B2465" w:rsidRPr="006B2465">
        <w:rPr>
          <w:rFonts w:ascii="Berlin Sans FB" w:hAnsi="Berlin Sans FB"/>
          <w:bCs/>
        </w:rPr>
        <w:t>más</w:t>
      </w:r>
      <w:r w:rsidRPr="006B2465">
        <w:rPr>
          <w:rFonts w:ascii="Berlin Sans FB" w:hAnsi="Berlin Sans FB"/>
          <w:bCs/>
        </w:rPr>
        <w:t xml:space="preserve"> de</w:t>
      </w:r>
      <w:r w:rsidRPr="006B2465">
        <w:rPr>
          <w:rFonts w:ascii="Berlin Sans FB" w:hAnsi="Berlin Sans FB"/>
          <w:b/>
          <w:bCs/>
        </w:rPr>
        <w:t xml:space="preserve"> 26,353</w:t>
      </w:r>
      <w:r w:rsidRPr="006B2465">
        <w:rPr>
          <w:rFonts w:ascii="Berlin Sans FB" w:hAnsi="Berlin Sans FB"/>
          <w:bCs/>
        </w:rPr>
        <w:t xml:space="preserve"> congregaciones en 156 </w:t>
      </w:r>
      <w:r w:rsidR="006B2465" w:rsidRPr="006B2465">
        <w:rPr>
          <w:rFonts w:ascii="Berlin Sans FB" w:hAnsi="Berlin Sans FB"/>
          <w:bCs/>
        </w:rPr>
        <w:t>áreas</w:t>
      </w:r>
      <w:r w:rsidRPr="006B2465">
        <w:rPr>
          <w:rFonts w:ascii="Berlin Sans FB" w:hAnsi="Berlin Sans FB"/>
          <w:bCs/>
        </w:rPr>
        <w:t xml:space="preserve"> mundiales</w:t>
      </w:r>
      <w:r w:rsidR="006B2465" w:rsidRPr="006B2465">
        <w:rPr>
          <w:rFonts w:ascii="Berlin Sans FB" w:hAnsi="Berlin Sans FB"/>
          <w:bCs/>
        </w:rPr>
        <w:t xml:space="preserve">.* </w:t>
      </w:r>
      <w:r w:rsidRPr="006B2465">
        <w:rPr>
          <w:rFonts w:ascii="Berlin Sans FB" w:hAnsi="Berlin Sans FB"/>
          <w:bCs/>
        </w:rPr>
        <w:t xml:space="preserve"> (datos estadísticas globales del </w:t>
      </w:r>
      <w:r w:rsidR="006B2465" w:rsidRPr="006B2465">
        <w:rPr>
          <w:rFonts w:ascii="Berlin Sans FB" w:hAnsi="Berlin Sans FB"/>
          <w:bCs/>
        </w:rPr>
        <w:t>año</w:t>
      </w:r>
      <w:r w:rsidRPr="006B2465">
        <w:rPr>
          <w:rFonts w:ascii="Berlin Sans FB" w:hAnsi="Berlin Sans FB"/>
          <w:bCs/>
        </w:rPr>
        <w:t xml:space="preserve"> 2010).</w:t>
      </w:r>
    </w:p>
    <w:p w:rsidR="004C7FA1" w:rsidRPr="006B2465" w:rsidRDefault="004C7FA1" w:rsidP="002C2E51">
      <w:pPr>
        <w:jc w:val="both"/>
        <w:rPr>
          <w:rFonts w:ascii="Berlin Sans FB" w:hAnsi="Berlin Sans FB"/>
        </w:rPr>
      </w:pPr>
      <w:r>
        <w:rPr>
          <w:rFonts w:ascii="Berlin Sans FB" w:hAnsi="Berlin Sans FB"/>
          <w:bCs/>
        </w:rPr>
        <w:t>El Director Regional de la Región Mesoamérica es el Dr. Luis Carlos Sáenz y la Oficina Regional se encuentra localizada en la Ciudad de Panamá.</w:t>
      </w:r>
    </w:p>
    <w:p w:rsidR="002C2E51" w:rsidRPr="006B2465" w:rsidRDefault="002C2E51" w:rsidP="002C2E51">
      <w:pPr>
        <w:jc w:val="both"/>
        <w:rPr>
          <w:rFonts w:ascii="Berlin Sans FB" w:hAnsi="Berlin Sans FB"/>
        </w:rPr>
      </w:pPr>
      <w:r w:rsidRPr="006B2465">
        <w:rPr>
          <w:rFonts w:ascii="Berlin Sans FB" w:hAnsi="Berlin Sans FB"/>
        </w:rPr>
        <w:t xml:space="preserve">La </w:t>
      </w:r>
      <w:r w:rsidR="006B2465" w:rsidRPr="006B2465">
        <w:rPr>
          <w:rFonts w:ascii="Berlin Sans FB" w:hAnsi="Berlin Sans FB"/>
        </w:rPr>
        <w:t>Región</w:t>
      </w:r>
      <w:r w:rsidRPr="006B2465">
        <w:rPr>
          <w:rFonts w:ascii="Berlin Sans FB" w:hAnsi="Berlin Sans FB"/>
        </w:rPr>
        <w:t xml:space="preserve"> Mesoamérica tiene 6 Áreas, conformada por 30 países de habla hispana, inglesa, </w:t>
      </w:r>
      <w:r w:rsidR="00CE6F32">
        <w:rPr>
          <w:rFonts w:ascii="Berlin Sans FB" w:hAnsi="Berlin Sans FB"/>
        </w:rPr>
        <w:t xml:space="preserve">francés, </w:t>
      </w:r>
      <w:r w:rsidRPr="006B2465">
        <w:rPr>
          <w:rFonts w:ascii="Berlin Sans FB" w:hAnsi="Berlin Sans FB"/>
        </w:rPr>
        <w:t>criolla y holandesa.</w:t>
      </w:r>
    </w:p>
    <w:p w:rsidR="002C2E51" w:rsidRPr="006B2465" w:rsidRDefault="002C2E51" w:rsidP="002C2E51">
      <w:pPr>
        <w:jc w:val="both"/>
        <w:rPr>
          <w:rFonts w:ascii="Berlin Sans FB" w:hAnsi="Berlin Sans FB"/>
        </w:rPr>
      </w:pPr>
      <w:r w:rsidRPr="006B2465">
        <w:rPr>
          <w:rFonts w:ascii="Berlin Sans FB" w:hAnsi="Berlin Sans FB"/>
        </w:rPr>
        <w:t>Las áreas son las siguientes:</w:t>
      </w:r>
    </w:p>
    <w:p w:rsidR="002C2E51" w:rsidRPr="006B2465" w:rsidRDefault="00CE6F32" w:rsidP="002C2E51">
      <w:pPr>
        <w:numPr>
          <w:ilvl w:val="0"/>
          <w:numId w:val="1"/>
        </w:numPr>
        <w:jc w:val="both"/>
        <w:rPr>
          <w:rFonts w:ascii="Berlin Sans FB" w:hAnsi="Berlin Sans FB"/>
        </w:rPr>
      </w:pPr>
      <w:r>
        <w:rPr>
          <w:rFonts w:ascii="Berlin Sans FB" w:hAnsi="Berlin Sans FB"/>
          <w:b/>
          <w:sz w:val="28"/>
          <w:szCs w:val="28"/>
        </w:rPr>
        <w:t>Á</w:t>
      </w:r>
      <w:r w:rsidR="002C2E51" w:rsidRPr="006B2465">
        <w:rPr>
          <w:rFonts w:ascii="Berlin Sans FB" w:hAnsi="Berlin Sans FB"/>
          <w:b/>
          <w:sz w:val="28"/>
          <w:szCs w:val="28"/>
        </w:rPr>
        <w:t>REA CA4</w:t>
      </w:r>
      <w:r w:rsidR="002C2E51" w:rsidRPr="006B2465">
        <w:rPr>
          <w:rFonts w:ascii="Berlin Sans FB" w:hAnsi="Berlin Sans FB"/>
        </w:rPr>
        <w:t xml:space="preserve"> conformada por 4 </w:t>
      </w:r>
      <w:r w:rsidR="006B2465" w:rsidRPr="006B2465">
        <w:rPr>
          <w:rFonts w:ascii="Berlin Sans FB" w:hAnsi="Berlin Sans FB"/>
        </w:rPr>
        <w:t>países</w:t>
      </w:r>
      <w:r w:rsidR="002C2E51" w:rsidRPr="006B2465">
        <w:rPr>
          <w:rFonts w:ascii="Berlin Sans FB" w:hAnsi="Berlin Sans FB"/>
        </w:rPr>
        <w:t xml:space="preserve">: Guatemala, El Salvador, Honduras y Nicaragua. </w:t>
      </w:r>
      <w:r w:rsidR="00364845" w:rsidRPr="006B2465">
        <w:rPr>
          <w:rFonts w:ascii="Berlin Sans FB" w:hAnsi="Berlin Sans FB"/>
        </w:rPr>
        <w:t xml:space="preserve"> El CEA (Coordinador de Estrategia de Área) es el Rev. Israel Acosta y la Oficina del </w:t>
      </w:r>
      <w:r w:rsidR="006B2465" w:rsidRPr="006B2465">
        <w:rPr>
          <w:rFonts w:ascii="Berlin Sans FB" w:hAnsi="Berlin Sans FB"/>
        </w:rPr>
        <w:t>Área</w:t>
      </w:r>
      <w:r w:rsidR="00364845" w:rsidRPr="006B2465">
        <w:rPr>
          <w:rFonts w:ascii="Berlin Sans FB" w:hAnsi="Berlin Sans FB"/>
        </w:rPr>
        <w:t xml:space="preserve"> se encuentra localizada en la Ciudad de Guatemala.</w:t>
      </w:r>
    </w:p>
    <w:p w:rsidR="00364845" w:rsidRPr="006B2465" w:rsidRDefault="00CE6F32" w:rsidP="002C2E51">
      <w:pPr>
        <w:numPr>
          <w:ilvl w:val="0"/>
          <w:numId w:val="1"/>
        </w:numPr>
        <w:jc w:val="both"/>
        <w:rPr>
          <w:rFonts w:ascii="Berlin Sans FB" w:hAnsi="Berlin Sans FB"/>
        </w:rPr>
      </w:pPr>
      <w:r>
        <w:rPr>
          <w:rFonts w:ascii="Berlin Sans FB" w:hAnsi="Berlin Sans FB"/>
          <w:b/>
          <w:sz w:val="28"/>
          <w:szCs w:val="28"/>
        </w:rPr>
        <w:t>Á</w:t>
      </w:r>
      <w:r w:rsidR="002C2E51" w:rsidRPr="006B2465">
        <w:rPr>
          <w:rFonts w:ascii="Berlin Sans FB" w:hAnsi="Berlin Sans FB"/>
          <w:b/>
          <w:sz w:val="28"/>
          <w:szCs w:val="28"/>
        </w:rPr>
        <w:t xml:space="preserve">REA CENTRAL </w:t>
      </w:r>
      <w:r w:rsidR="002C2E51" w:rsidRPr="006B2465">
        <w:rPr>
          <w:rFonts w:ascii="Berlin Sans FB" w:hAnsi="Berlin Sans FB"/>
        </w:rPr>
        <w:t xml:space="preserve">conformada por 5 </w:t>
      </w:r>
      <w:r w:rsidR="006B2465" w:rsidRPr="006B2465">
        <w:rPr>
          <w:rFonts w:ascii="Berlin Sans FB" w:hAnsi="Berlin Sans FB"/>
        </w:rPr>
        <w:t>países</w:t>
      </w:r>
      <w:r w:rsidR="002C2E51" w:rsidRPr="006B2465">
        <w:rPr>
          <w:rFonts w:ascii="Berlin Sans FB" w:hAnsi="Berlin Sans FB"/>
        </w:rPr>
        <w:t xml:space="preserve">: Costa Rica, Cuba, </w:t>
      </w:r>
      <w:r w:rsidR="006B2465" w:rsidRPr="006B2465">
        <w:rPr>
          <w:rFonts w:ascii="Berlin Sans FB" w:hAnsi="Berlin Sans FB"/>
        </w:rPr>
        <w:t>Panamá</w:t>
      </w:r>
      <w:r w:rsidR="002C2E51" w:rsidRPr="006B2465">
        <w:rPr>
          <w:rFonts w:ascii="Berlin Sans FB" w:hAnsi="Berlin Sans FB"/>
        </w:rPr>
        <w:t xml:space="preserve">, Puerto Rico y </w:t>
      </w:r>
      <w:r w:rsidR="006B2465" w:rsidRPr="006B2465">
        <w:rPr>
          <w:rFonts w:ascii="Berlin Sans FB" w:hAnsi="Berlin Sans FB"/>
        </w:rPr>
        <w:t>República</w:t>
      </w:r>
      <w:r w:rsidR="002C2E51" w:rsidRPr="006B2465">
        <w:rPr>
          <w:rFonts w:ascii="Berlin Sans FB" w:hAnsi="Berlin Sans FB"/>
        </w:rPr>
        <w:t xml:space="preserve"> Dominicana.</w:t>
      </w:r>
      <w:r w:rsidR="00364845" w:rsidRPr="006B2465">
        <w:rPr>
          <w:rFonts w:ascii="Berlin Sans FB" w:hAnsi="Berlin Sans FB"/>
        </w:rPr>
        <w:t xml:space="preserve"> El CEA (Coordinador de Estrategia de Área) es el Dr. Luis Carlos </w:t>
      </w:r>
      <w:r w:rsidR="006B2465" w:rsidRPr="006B2465">
        <w:rPr>
          <w:rFonts w:ascii="Berlin Sans FB" w:hAnsi="Berlin Sans FB"/>
        </w:rPr>
        <w:t>Sáenz</w:t>
      </w:r>
      <w:r w:rsidR="00364845" w:rsidRPr="006B2465">
        <w:rPr>
          <w:rFonts w:ascii="Berlin Sans FB" w:hAnsi="Berlin Sans FB"/>
        </w:rPr>
        <w:t xml:space="preserve"> y la Oficina del </w:t>
      </w:r>
      <w:r w:rsidR="006B2465" w:rsidRPr="006B2465">
        <w:rPr>
          <w:rFonts w:ascii="Berlin Sans FB" w:hAnsi="Berlin Sans FB"/>
        </w:rPr>
        <w:t>Área</w:t>
      </w:r>
      <w:r w:rsidR="00364845" w:rsidRPr="006B2465">
        <w:rPr>
          <w:rFonts w:ascii="Berlin Sans FB" w:hAnsi="Berlin Sans FB"/>
        </w:rPr>
        <w:t xml:space="preserve"> se encuentra localizada en la Ciudad de </w:t>
      </w:r>
      <w:r w:rsidR="006B2465" w:rsidRPr="006B2465">
        <w:rPr>
          <w:rFonts w:ascii="Berlin Sans FB" w:hAnsi="Berlin Sans FB"/>
        </w:rPr>
        <w:t>Panamá</w:t>
      </w:r>
      <w:r w:rsidR="004C7FA1">
        <w:rPr>
          <w:rFonts w:ascii="Berlin Sans FB" w:hAnsi="Berlin Sans FB"/>
        </w:rPr>
        <w:t>.</w:t>
      </w:r>
      <w:bookmarkStart w:id="0" w:name="_GoBack"/>
      <w:bookmarkEnd w:id="0"/>
    </w:p>
    <w:p w:rsidR="00364845" w:rsidRPr="006B2465" w:rsidRDefault="00CE6F32" w:rsidP="00364845">
      <w:pPr>
        <w:numPr>
          <w:ilvl w:val="0"/>
          <w:numId w:val="1"/>
        </w:numPr>
        <w:jc w:val="both"/>
        <w:rPr>
          <w:rFonts w:ascii="Berlin Sans FB" w:hAnsi="Berlin Sans FB"/>
        </w:rPr>
      </w:pPr>
      <w:r>
        <w:rPr>
          <w:rFonts w:ascii="Berlin Sans FB" w:hAnsi="Berlin Sans FB"/>
          <w:b/>
          <w:sz w:val="28"/>
          <w:szCs w:val="28"/>
        </w:rPr>
        <w:t>Á</w:t>
      </w:r>
      <w:r w:rsidR="002C2E51" w:rsidRPr="006B2465">
        <w:rPr>
          <w:rFonts w:ascii="Berlin Sans FB" w:hAnsi="Berlin Sans FB"/>
          <w:b/>
          <w:sz w:val="28"/>
          <w:szCs w:val="28"/>
        </w:rPr>
        <w:t xml:space="preserve">REA FRANCESA </w:t>
      </w:r>
      <w:r w:rsidR="002C2E51" w:rsidRPr="006B2465">
        <w:rPr>
          <w:rFonts w:ascii="Berlin Sans FB" w:hAnsi="Berlin Sans FB"/>
        </w:rPr>
        <w:t xml:space="preserve">conformada por 5 </w:t>
      </w:r>
      <w:r w:rsidR="006B2465" w:rsidRPr="006B2465">
        <w:rPr>
          <w:rFonts w:ascii="Berlin Sans FB" w:hAnsi="Berlin Sans FB"/>
        </w:rPr>
        <w:t>países</w:t>
      </w:r>
      <w:r w:rsidR="002C2E51" w:rsidRPr="006B2465">
        <w:rPr>
          <w:rFonts w:ascii="Berlin Sans FB" w:hAnsi="Berlin Sans FB"/>
        </w:rPr>
        <w:t xml:space="preserve">: </w:t>
      </w:r>
      <w:r w:rsidR="00364845" w:rsidRPr="006B2465">
        <w:rPr>
          <w:rFonts w:ascii="Berlin Sans FB" w:hAnsi="Berlin Sans FB"/>
        </w:rPr>
        <w:t xml:space="preserve">Guadalupe, Guyana Francesa, Haití, Martinica y San Martín, con sede en Puerto Príncipe. El CEA (Coordinador de Estrategia de Área) es el </w:t>
      </w:r>
      <w:r w:rsidR="00487A1D">
        <w:fldChar w:fldCharType="begin"/>
      </w:r>
      <w:r w:rsidR="00487A1D">
        <w:instrText>HYPERLINK "http://app.nazarene.org/MissionaryProfiles/profile.jsp?profile=4571" \t "_blank" \o "Rev. Bill Dawson"</w:instrText>
      </w:r>
      <w:r w:rsidR="00487A1D">
        <w:fldChar w:fldCharType="separate"/>
      </w:r>
      <w:r w:rsidR="00364845" w:rsidRPr="006B2465">
        <w:rPr>
          <w:rStyle w:val="Hyperlink"/>
          <w:rFonts w:ascii="Berlin Sans FB" w:hAnsi="Berlin Sans FB"/>
          <w:color w:val="auto"/>
          <w:u w:val="none"/>
        </w:rPr>
        <w:t>Rev. Bill Dawson</w:t>
      </w:r>
      <w:r w:rsidR="00487A1D">
        <w:fldChar w:fldCharType="end"/>
      </w:r>
      <w:r w:rsidR="00364845" w:rsidRPr="006B2465">
        <w:rPr>
          <w:rFonts w:ascii="Berlin Sans FB" w:hAnsi="Berlin Sans FB"/>
        </w:rPr>
        <w:t xml:space="preserve">. </w:t>
      </w:r>
    </w:p>
    <w:p w:rsidR="00364845" w:rsidRPr="006B2465" w:rsidRDefault="00CE6F32" w:rsidP="00364845">
      <w:pPr>
        <w:numPr>
          <w:ilvl w:val="0"/>
          <w:numId w:val="1"/>
        </w:numPr>
        <w:jc w:val="both"/>
        <w:rPr>
          <w:rFonts w:ascii="Berlin Sans FB" w:hAnsi="Berlin Sans FB"/>
        </w:rPr>
      </w:pPr>
      <w:r>
        <w:rPr>
          <w:rFonts w:ascii="Berlin Sans FB" w:hAnsi="Berlin Sans FB"/>
          <w:b/>
          <w:sz w:val="28"/>
          <w:szCs w:val="28"/>
        </w:rPr>
        <w:t>Á</w:t>
      </w:r>
      <w:r w:rsidR="00364845" w:rsidRPr="006B2465">
        <w:rPr>
          <w:rFonts w:ascii="Berlin Sans FB" w:hAnsi="Berlin Sans FB"/>
          <w:b/>
          <w:sz w:val="28"/>
          <w:szCs w:val="28"/>
        </w:rPr>
        <w:t xml:space="preserve">REA INGLESA </w:t>
      </w:r>
      <w:r w:rsidR="00364845" w:rsidRPr="006B2465">
        <w:rPr>
          <w:rFonts w:ascii="Berlin Sans FB" w:hAnsi="Berlin Sans FB"/>
        </w:rPr>
        <w:t xml:space="preserve">conformada por 15 </w:t>
      </w:r>
      <w:r w:rsidR="006B2465" w:rsidRPr="006B2465">
        <w:rPr>
          <w:rFonts w:ascii="Berlin Sans FB" w:hAnsi="Berlin Sans FB"/>
        </w:rPr>
        <w:t>países</w:t>
      </w:r>
      <w:r w:rsidR="00364845" w:rsidRPr="006B2465">
        <w:rPr>
          <w:rFonts w:ascii="Berlin Sans FB" w:hAnsi="Berlin Sans FB"/>
        </w:rPr>
        <w:t xml:space="preserve">: Antigua, Aruba, Bahamas, Barbados, Belice, Dominica, Granada, Guyana, Jamaica, Saint Croix (Islas Vírgenes), Isla de San </w:t>
      </w:r>
      <w:r w:rsidR="006B2465" w:rsidRPr="006B2465">
        <w:rPr>
          <w:rFonts w:ascii="Berlin Sans FB" w:hAnsi="Berlin Sans FB"/>
        </w:rPr>
        <w:t>Cristóbal</w:t>
      </w:r>
      <w:r w:rsidR="00364845" w:rsidRPr="006B2465">
        <w:rPr>
          <w:rFonts w:ascii="Berlin Sans FB" w:hAnsi="Berlin Sans FB"/>
        </w:rPr>
        <w:t xml:space="preserve"> (San </w:t>
      </w:r>
      <w:r w:rsidR="006B2465" w:rsidRPr="006B2465">
        <w:rPr>
          <w:rFonts w:ascii="Berlin Sans FB" w:hAnsi="Berlin Sans FB"/>
        </w:rPr>
        <w:t>Cristóbal</w:t>
      </w:r>
      <w:r w:rsidR="00364845" w:rsidRPr="006B2465">
        <w:rPr>
          <w:rFonts w:ascii="Berlin Sans FB" w:hAnsi="Berlin Sans FB"/>
        </w:rPr>
        <w:t xml:space="preserve"> y Nieves), Santa Lucía, San Vicente y las Granadinas, Surinam y Trinidad y Tobago. Con sede en Guyana, la oficina de Área Inglesa está bajo el liderazgo del Rev. Alphonso Porter, CEA (Coordinador de Estrategia de Área).</w:t>
      </w:r>
    </w:p>
    <w:p w:rsidR="00364845" w:rsidRPr="006B2465" w:rsidRDefault="00CE6F32" w:rsidP="00364845">
      <w:pPr>
        <w:numPr>
          <w:ilvl w:val="0"/>
          <w:numId w:val="1"/>
        </w:numPr>
        <w:jc w:val="both"/>
        <w:rPr>
          <w:rFonts w:ascii="Berlin Sans FB" w:hAnsi="Berlin Sans FB"/>
        </w:rPr>
      </w:pPr>
      <w:r>
        <w:rPr>
          <w:rFonts w:ascii="Berlin Sans FB" w:hAnsi="Berlin Sans FB"/>
          <w:b/>
          <w:sz w:val="28"/>
          <w:szCs w:val="28"/>
        </w:rPr>
        <w:t>Á</w:t>
      </w:r>
      <w:r w:rsidR="00364845" w:rsidRPr="006B2465">
        <w:rPr>
          <w:rFonts w:ascii="Berlin Sans FB" w:hAnsi="Berlin Sans FB"/>
          <w:b/>
          <w:sz w:val="28"/>
          <w:szCs w:val="28"/>
        </w:rPr>
        <w:t xml:space="preserve">REA MEXICO CENTRO – SUR </w:t>
      </w:r>
      <w:r w:rsidR="00364845" w:rsidRPr="006B2465">
        <w:rPr>
          <w:rFonts w:ascii="Berlin Sans FB" w:hAnsi="Berlin Sans FB"/>
        </w:rPr>
        <w:t>conformada por 10 distritos: Centro, Golfo, Olmeca, Oaxaca, Oaxaca Nor-Poniente, Oriente, Sur, Sur Fronterizo, Sur Pacífico y Sierra.  El Área México Centro-Sur tiene su sede en la Ciudad de México. El CEA (Coordinador de Estrategia de Área) es el Pbro. René Jiménez.</w:t>
      </w:r>
    </w:p>
    <w:p w:rsidR="00364845" w:rsidRPr="006B2465" w:rsidRDefault="00CE6F32" w:rsidP="00364845">
      <w:pPr>
        <w:numPr>
          <w:ilvl w:val="0"/>
          <w:numId w:val="1"/>
        </w:numPr>
        <w:jc w:val="both"/>
        <w:rPr>
          <w:rFonts w:ascii="Berlin Sans FB" w:hAnsi="Berlin Sans FB"/>
        </w:rPr>
      </w:pPr>
      <w:r>
        <w:rPr>
          <w:rFonts w:ascii="Berlin Sans FB" w:hAnsi="Berlin Sans FB"/>
          <w:b/>
          <w:sz w:val="28"/>
          <w:szCs w:val="28"/>
        </w:rPr>
        <w:t>Á</w:t>
      </w:r>
      <w:r w:rsidR="00364845" w:rsidRPr="006B2465">
        <w:rPr>
          <w:rFonts w:ascii="Berlin Sans FB" w:hAnsi="Berlin Sans FB"/>
          <w:b/>
          <w:sz w:val="28"/>
          <w:szCs w:val="28"/>
        </w:rPr>
        <w:t xml:space="preserve">REA MEXICO NORTE </w:t>
      </w:r>
      <w:r w:rsidR="00364845" w:rsidRPr="006B2465">
        <w:rPr>
          <w:rFonts w:ascii="Berlin Sans FB" w:hAnsi="Berlin Sans FB"/>
        </w:rPr>
        <w:t>conformada por 5 distritos: Huasteca, Noreste, Norte, Noroccidental y Occidente, con sede en la Ciudad de Guadalajara, Jalisco.</w:t>
      </w:r>
      <w:r w:rsidR="00E11F7C" w:rsidRPr="006B2465">
        <w:rPr>
          <w:rFonts w:ascii="Berlin Sans FB" w:hAnsi="Berlin Sans FB"/>
        </w:rPr>
        <w:t xml:space="preserve"> </w:t>
      </w:r>
      <w:r w:rsidR="00364845" w:rsidRPr="006B2465">
        <w:rPr>
          <w:rFonts w:ascii="Berlin Sans FB" w:hAnsi="Berlin Sans FB"/>
        </w:rPr>
        <w:br/>
        <w:t>El Dr. Jorge Córdova es el Coordinador de Estrategia de Área -CEA.</w:t>
      </w:r>
    </w:p>
    <w:p w:rsidR="006B2465" w:rsidRPr="006B2465" w:rsidRDefault="006B2465" w:rsidP="006B2465">
      <w:pPr>
        <w:jc w:val="both"/>
        <w:rPr>
          <w:rFonts w:ascii="Berlin Sans FB" w:hAnsi="Berlin Sans FB"/>
        </w:rPr>
      </w:pPr>
      <w:r w:rsidRPr="006B2465">
        <w:rPr>
          <w:rFonts w:ascii="Berlin Sans FB" w:hAnsi="Berlin Sans FB"/>
        </w:rPr>
        <w:t>A lo largo de toda la Región Mesoamérica, estamos ministrando en más de 3 mil congregaciones con más de 300 mil miembros.</w:t>
      </w:r>
    </w:p>
    <w:p w:rsidR="006B2465" w:rsidRPr="006B2465" w:rsidRDefault="006B2465" w:rsidP="006B2465">
      <w:pPr>
        <w:jc w:val="both"/>
        <w:rPr>
          <w:rFonts w:ascii="Berlin Sans FB" w:hAnsi="Berlin Sans FB"/>
        </w:rPr>
      </w:pPr>
    </w:p>
    <w:p w:rsidR="006B2465" w:rsidRPr="006B2465" w:rsidRDefault="006B2465" w:rsidP="006B2465">
      <w:pPr>
        <w:spacing w:after="0"/>
        <w:ind w:left="4248" w:firstLine="708"/>
        <w:jc w:val="center"/>
        <w:rPr>
          <w:rFonts w:ascii="Berlin Sans FB" w:hAnsi="Berlin Sans FB"/>
          <w:i/>
          <w:sz w:val="18"/>
          <w:szCs w:val="18"/>
        </w:rPr>
      </w:pPr>
      <w:r w:rsidRPr="006B2465">
        <w:rPr>
          <w:rFonts w:ascii="Berlin Sans FB" w:hAnsi="Berlin Sans FB"/>
          <w:bCs/>
          <w:i/>
          <w:sz w:val="18"/>
          <w:szCs w:val="18"/>
        </w:rPr>
        <w:t>Datos estadísticas globales del año 2010 *</w:t>
      </w:r>
    </w:p>
    <w:p w:rsidR="00364845" w:rsidRPr="006B2465" w:rsidRDefault="00364845" w:rsidP="006B2465">
      <w:pPr>
        <w:spacing w:after="0"/>
        <w:jc w:val="right"/>
        <w:rPr>
          <w:rFonts w:ascii="Berlin Sans FB" w:hAnsi="Berlin Sans FB"/>
          <w:i/>
          <w:sz w:val="18"/>
          <w:szCs w:val="18"/>
        </w:rPr>
      </w:pPr>
      <w:r w:rsidRPr="006B2465">
        <w:rPr>
          <w:rFonts w:ascii="Berlin Sans FB" w:hAnsi="Berlin Sans FB"/>
          <w:i/>
          <w:sz w:val="18"/>
          <w:szCs w:val="18"/>
        </w:rPr>
        <w:t>Fuente</w:t>
      </w:r>
      <w:r w:rsidR="00E11F7C" w:rsidRPr="006B2465">
        <w:rPr>
          <w:rFonts w:ascii="Berlin Sans FB" w:hAnsi="Berlin Sans FB"/>
          <w:i/>
          <w:sz w:val="18"/>
          <w:szCs w:val="18"/>
        </w:rPr>
        <w:t xml:space="preserve">:  Pagina Web de la región:  </w:t>
      </w:r>
      <w:hyperlink r:id="rId8" w:history="1">
        <w:r w:rsidR="006B2465" w:rsidRPr="006B2465">
          <w:rPr>
            <w:rStyle w:val="Hyperlink"/>
            <w:rFonts w:ascii="Berlin Sans FB" w:hAnsi="Berlin Sans FB"/>
            <w:i/>
            <w:sz w:val="18"/>
            <w:szCs w:val="18"/>
          </w:rPr>
          <w:t>www.mesoamericaregion.org</w:t>
        </w:r>
      </w:hyperlink>
    </w:p>
    <w:p w:rsidR="00364845" w:rsidRPr="006B2465" w:rsidRDefault="006B2465" w:rsidP="006B2465">
      <w:pPr>
        <w:spacing w:after="0"/>
        <w:jc w:val="right"/>
        <w:rPr>
          <w:rFonts w:ascii="Berlin Sans FB" w:hAnsi="Berlin Sans FB"/>
          <w:i/>
          <w:sz w:val="18"/>
          <w:szCs w:val="18"/>
        </w:rPr>
      </w:pPr>
      <w:r w:rsidRPr="006B2465">
        <w:rPr>
          <w:rFonts w:ascii="Berlin Sans FB" w:hAnsi="Berlin Sans FB"/>
          <w:i/>
          <w:sz w:val="18"/>
          <w:szCs w:val="18"/>
        </w:rPr>
        <w:t>Página</w:t>
      </w:r>
      <w:r w:rsidR="00364845" w:rsidRPr="006B2465">
        <w:rPr>
          <w:rFonts w:ascii="Berlin Sans FB" w:hAnsi="Berlin Sans FB"/>
          <w:i/>
          <w:sz w:val="18"/>
          <w:szCs w:val="18"/>
        </w:rPr>
        <w:t xml:space="preserve"> Web</w:t>
      </w:r>
      <w:r w:rsidR="00E11F7C" w:rsidRPr="006B2465">
        <w:rPr>
          <w:rFonts w:ascii="Berlin Sans FB" w:hAnsi="Berlin Sans FB"/>
          <w:i/>
          <w:sz w:val="18"/>
          <w:szCs w:val="18"/>
        </w:rPr>
        <w:t xml:space="preserve"> de</w:t>
      </w:r>
      <w:r w:rsidR="00364845" w:rsidRPr="006B2465">
        <w:rPr>
          <w:rFonts w:ascii="Berlin Sans FB" w:hAnsi="Berlin Sans FB"/>
          <w:i/>
          <w:sz w:val="18"/>
          <w:szCs w:val="18"/>
        </w:rPr>
        <w:t xml:space="preserve"> </w:t>
      </w:r>
      <w:r w:rsidR="00E11F7C" w:rsidRPr="006B2465">
        <w:rPr>
          <w:rFonts w:ascii="Berlin Sans FB" w:hAnsi="Berlin Sans FB"/>
          <w:i/>
          <w:sz w:val="18"/>
          <w:szCs w:val="18"/>
        </w:rPr>
        <w:t xml:space="preserve">la Iglesia del Nazareno: </w:t>
      </w:r>
      <w:hyperlink r:id="rId9" w:history="1">
        <w:r w:rsidRPr="006B2465">
          <w:rPr>
            <w:rStyle w:val="Hyperlink"/>
            <w:rFonts w:ascii="Berlin Sans FB" w:hAnsi="Berlin Sans FB"/>
            <w:i/>
            <w:sz w:val="18"/>
            <w:szCs w:val="18"/>
          </w:rPr>
          <w:t>www.nazarenechurch.org</w:t>
        </w:r>
      </w:hyperlink>
    </w:p>
    <w:p w:rsidR="006B2465" w:rsidRPr="006B2465" w:rsidRDefault="006B2465" w:rsidP="006B2465">
      <w:pPr>
        <w:spacing w:after="0"/>
        <w:jc w:val="right"/>
        <w:rPr>
          <w:rFonts w:ascii="Berlin Sans FB" w:hAnsi="Berlin Sans FB"/>
          <w:i/>
          <w:sz w:val="18"/>
          <w:szCs w:val="18"/>
        </w:rPr>
      </w:pPr>
      <w:r w:rsidRPr="006B2465">
        <w:rPr>
          <w:rFonts w:ascii="Berlin Sans FB" w:hAnsi="Berlin Sans FB"/>
          <w:i/>
          <w:sz w:val="18"/>
          <w:szCs w:val="18"/>
        </w:rPr>
        <w:t>Preparado por:  Ana María Crocker de Díaz</w:t>
      </w:r>
    </w:p>
    <w:p w:rsidR="006B2465" w:rsidRPr="006B2465" w:rsidRDefault="006B2465" w:rsidP="006B2465">
      <w:pPr>
        <w:spacing w:after="0"/>
        <w:jc w:val="right"/>
        <w:rPr>
          <w:rFonts w:ascii="Berlin Sans FB" w:hAnsi="Berlin Sans FB"/>
          <w:i/>
          <w:sz w:val="18"/>
          <w:szCs w:val="18"/>
        </w:rPr>
      </w:pPr>
      <w:r w:rsidRPr="006B2465">
        <w:rPr>
          <w:rFonts w:ascii="Berlin Sans FB" w:hAnsi="Berlin Sans FB"/>
          <w:i/>
          <w:sz w:val="18"/>
          <w:szCs w:val="18"/>
        </w:rPr>
        <w:t>Coordinadora Regional de MNI – Franja Hispana</w:t>
      </w:r>
    </w:p>
    <w:sectPr w:rsidR="006B2465" w:rsidRPr="006B2465" w:rsidSect="00487A1D">
      <w:pgSz w:w="11906" w:h="16838"/>
      <w:pgMar w:top="1440" w:right="1440" w:bottom="1440" w:left="144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C05E88"/>
    <w:multiLevelType w:val="hybridMultilevel"/>
    <w:tmpl w:val="95D80EA6"/>
    <w:lvl w:ilvl="0" w:tplc="37CC013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EB4DF3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692E37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B54551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338BFB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EF8A32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D1A572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0F89E8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46A6AC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D1711F0"/>
    <w:multiLevelType w:val="hybridMultilevel"/>
    <w:tmpl w:val="7AF4517A"/>
    <w:lvl w:ilvl="0" w:tplc="B5AAA7C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sz w:val="22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34038CB"/>
    <w:multiLevelType w:val="hybridMultilevel"/>
    <w:tmpl w:val="97308BBC"/>
    <w:lvl w:ilvl="0" w:tplc="C6645FE0">
      <w:numFmt w:val="bullet"/>
      <w:lvlText w:val=""/>
      <w:lvlJc w:val="left"/>
      <w:pPr>
        <w:ind w:left="1776" w:hanging="360"/>
      </w:pPr>
      <w:rPr>
        <w:rFonts w:ascii="Symbol" w:eastAsiaTheme="minorHAnsi" w:hAnsi="Symbol" w:cstheme="minorBidi" w:hint="default"/>
        <w:sz w:val="22"/>
      </w:rPr>
    </w:lvl>
    <w:lvl w:ilvl="1" w:tplc="0C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hyphenationZone w:val="425"/>
  <w:characterSpacingControl w:val="doNotCompress"/>
  <w:compat/>
  <w:rsids>
    <w:rsidRoot w:val="002C2E51"/>
    <w:rsid w:val="00094D6D"/>
    <w:rsid w:val="002C2E51"/>
    <w:rsid w:val="00364845"/>
    <w:rsid w:val="00487A1D"/>
    <w:rsid w:val="004C7FA1"/>
    <w:rsid w:val="006B2465"/>
    <w:rsid w:val="00CE6F32"/>
    <w:rsid w:val="00E11F7C"/>
  </w:rsids>
  <m:mathPr>
    <m:mathFont m:val="Estrangelo Edessa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7A1D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2E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2E5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6484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3648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ListParagraph">
    <w:name w:val="List Paragraph"/>
    <w:basedOn w:val="Normal"/>
    <w:uiPriority w:val="34"/>
    <w:qFormat/>
    <w:rsid w:val="006B246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C2E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C2E51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36484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3648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6B246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673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5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97789">
          <w:marLeft w:val="90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07160">
          <w:marLeft w:val="90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25024">
          <w:marLeft w:val="90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2650">
          <w:marLeft w:val="90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soamericaregion.org" TargetMode="External"/><Relationship Id="rId4" Type="http://schemas.openxmlformats.org/officeDocument/2006/relationships/settings" Target="settings.xml"/><Relationship Id="rId10" Type="http://schemas.openxmlformats.org/officeDocument/2006/relationships/fontTable" Target="fontTable.xml"/><Relationship Id="rId5" Type="http://schemas.openxmlformats.org/officeDocument/2006/relationships/webSettings" Target="webSettings.xml"/><Relationship Id="rId7" Type="http://schemas.openxmlformats.org/officeDocument/2006/relationships/image" Target="media/image1.png"/><Relationship Id="rId11" Type="http://schemas.openxmlformats.org/officeDocument/2006/relationships/theme" Target="theme/theme1.xml"/><Relationship Id="rId12" Type="http://schemas.microsoft.com/office/2007/relationships/stylesWithEffects" Target="stylesWithEffects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yperlink" Target="http://www.nazarenechurch.org" TargetMode="External"/><Relationship Id="rId3" Type="http://schemas.openxmlformats.org/officeDocument/2006/relationships/styles" Target="styles.xml"/><Relationship Id="rId6" Type="http://schemas.openxmlformats.org/officeDocument/2006/relationships/hyperlink" Target="http://mesoamericaregion.org/es/wp-content/uploads/2011/03/mesoamerica.pn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C6FE86-21D6-E345-9487-EA761E52B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398</Words>
  <Characters>2273</Characters>
  <Application>Microsoft Macintosh Word</Application>
  <DocSecurity>0</DocSecurity>
  <Lines>18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Crocker de Diaz</dc:creator>
  <cp:lastModifiedBy>Scott Armstrong</cp:lastModifiedBy>
  <cp:revision>3</cp:revision>
  <cp:lastPrinted>2011-09-30T18:20:00Z</cp:lastPrinted>
  <dcterms:created xsi:type="dcterms:W3CDTF">2011-09-30T17:30:00Z</dcterms:created>
  <dcterms:modified xsi:type="dcterms:W3CDTF">2011-09-30T21:27:00Z</dcterms:modified>
</cp:coreProperties>
</file>