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DA8070" w14:textId="77777777" w:rsidR="00B22B48" w:rsidRPr="00B22B48" w:rsidRDefault="00B22B48" w:rsidP="00B22B48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26"/>
          <w:szCs w:val="26"/>
        </w:rPr>
      </w:pPr>
      <w:r w:rsidRPr="00B22B48">
        <w:rPr>
          <w:rFonts w:ascii="Arial" w:hAnsi="Arial" w:cs="Arial"/>
          <w:b/>
          <w:i/>
          <w:iCs/>
          <w:sz w:val="26"/>
          <w:szCs w:val="26"/>
        </w:rPr>
        <w:t>Marked by Ashes</w:t>
      </w:r>
    </w:p>
    <w:p w14:paraId="287E0C93" w14:textId="77777777" w:rsidR="00B22B48" w:rsidRPr="00B22B48" w:rsidRDefault="00B22B48" w:rsidP="00B22B48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26"/>
          <w:szCs w:val="26"/>
        </w:rPr>
      </w:pPr>
      <w:r w:rsidRPr="00B22B48">
        <w:rPr>
          <w:rFonts w:ascii="Arial" w:hAnsi="Arial" w:cs="Arial"/>
          <w:b/>
          <w:sz w:val="26"/>
          <w:szCs w:val="26"/>
        </w:rPr>
        <w:t>Walter Brueggemann</w:t>
      </w:r>
    </w:p>
    <w:p w14:paraId="06B52C9C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14:paraId="6F7D21E7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Ruler of the Night, Guarantor of the day</w:t>
      </w:r>
      <w:r>
        <w:rPr>
          <w:rFonts w:ascii="Arial" w:hAnsi="Arial" w:cs="Arial"/>
          <w:i/>
          <w:iCs/>
          <w:sz w:val="26"/>
          <w:szCs w:val="26"/>
        </w:rPr>
        <w:t xml:space="preserve"> . . .</w:t>
      </w:r>
    </w:p>
    <w:p w14:paraId="2E8A94D4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This day — a gift from you.</w:t>
      </w:r>
    </w:p>
    <w:p w14:paraId="157C50E0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This day — like none other you have ever given, or we have ever received.</w:t>
      </w:r>
    </w:p>
    <w:p w14:paraId="5D375C44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This Wednesday dazzles us with gift and newness and possibility.</w:t>
      </w:r>
    </w:p>
    <w:p w14:paraId="2FDB9411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This Wednesday burdens us with the tasks</w:t>
      </w:r>
      <w:r w:rsidR="008645D2">
        <w:rPr>
          <w:rFonts w:ascii="Arial" w:hAnsi="Arial" w:cs="Arial"/>
          <w:sz w:val="26"/>
          <w:szCs w:val="26"/>
        </w:rPr>
        <w:t xml:space="preserve"> of the day, for we are already </w:t>
      </w:r>
      <w:r>
        <w:rPr>
          <w:rFonts w:ascii="Arial" w:hAnsi="Arial" w:cs="Arial"/>
          <w:sz w:val="26"/>
          <w:szCs w:val="26"/>
        </w:rPr>
        <w:t>halfway home</w:t>
      </w:r>
    </w:p>
    <w:p w14:paraId="15CC1137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halfway back to committees and memos,</w:t>
      </w:r>
    </w:p>
    <w:p w14:paraId="50BD37EE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halfway back to calls and appointments,</w:t>
      </w:r>
    </w:p>
    <w:p w14:paraId="06179435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halfway on to next Sunday,</w:t>
      </w:r>
    </w:p>
    <w:p w14:paraId="519D7A90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halfway back, half frazzled, half expectant,</w:t>
      </w:r>
    </w:p>
    <w:p w14:paraId="2173C0D4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half turned toward you, half rather not.</w:t>
      </w:r>
    </w:p>
    <w:p w14:paraId="70B948AC" w14:textId="77777777" w:rsidR="008645D2" w:rsidRDefault="008645D2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14:paraId="0F25EF84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This Wednesday is a long way from Ash Wednesday,</w:t>
      </w:r>
    </w:p>
    <w:p w14:paraId="3D624656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but all our Wednesdays are marked by ashes —</w:t>
      </w:r>
    </w:p>
    <w:p w14:paraId="7E313199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we begin this day with that taste of ash in our mouth:</w:t>
      </w:r>
    </w:p>
    <w:p w14:paraId="4048AB0D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  </w:t>
      </w:r>
      <w:proofErr w:type="gramStart"/>
      <w:r>
        <w:rPr>
          <w:rFonts w:ascii="Arial" w:hAnsi="Arial" w:cs="Arial"/>
          <w:sz w:val="26"/>
          <w:szCs w:val="26"/>
        </w:rPr>
        <w:t>of</w:t>
      </w:r>
      <w:proofErr w:type="gramEnd"/>
      <w:r>
        <w:rPr>
          <w:rFonts w:ascii="Arial" w:hAnsi="Arial" w:cs="Arial"/>
          <w:sz w:val="26"/>
          <w:szCs w:val="26"/>
        </w:rPr>
        <w:t xml:space="preserve"> failed hope and broken promises,</w:t>
      </w:r>
    </w:p>
    <w:p w14:paraId="3ED6DDED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  </w:t>
      </w:r>
      <w:proofErr w:type="gramStart"/>
      <w:r>
        <w:rPr>
          <w:rFonts w:ascii="Arial" w:hAnsi="Arial" w:cs="Arial"/>
          <w:sz w:val="26"/>
          <w:szCs w:val="26"/>
        </w:rPr>
        <w:t>of</w:t>
      </w:r>
      <w:proofErr w:type="gramEnd"/>
      <w:r>
        <w:rPr>
          <w:rFonts w:ascii="Arial" w:hAnsi="Arial" w:cs="Arial"/>
          <w:sz w:val="26"/>
          <w:szCs w:val="26"/>
        </w:rPr>
        <w:t xml:space="preserve"> forgotten children and frightened women,</w:t>
      </w:r>
    </w:p>
    <w:p w14:paraId="540C9C85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</w:t>
      </w:r>
      <w:proofErr w:type="gramStart"/>
      <w:r>
        <w:rPr>
          <w:rFonts w:ascii="Arial" w:hAnsi="Arial" w:cs="Arial"/>
          <w:sz w:val="26"/>
          <w:szCs w:val="26"/>
        </w:rPr>
        <w:t>we</w:t>
      </w:r>
      <w:proofErr w:type="gramEnd"/>
      <w:r>
        <w:rPr>
          <w:rFonts w:ascii="Arial" w:hAnsi="Arial" w:cs="Arial"/>
          <w:sz w:val="26"/>
          <w:szCs w:val="26"/>
        </w:rPr>
        <w:t xml:space="preserve"> ourselves are ashes to ashes, dust to dust;</w:t>
      </w:r>
    </w:p>
    <w:p w14:paraId="02DD88D7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we can taste our mortality as we roll the ash around on our tongues.</w:t>
      </w:r>
    </w:p>
    <w:p w14:paraId="07D75083" w14:textId="77777777" w:rsidR="008645D2" w:rsidRDefault="008645D2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14:paraId="6A38721A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We are able to ponder our </w:t>
      </w:r>
      <w:proofErr w:type="spellStart"/>
      <w:r>
        <w:rPr>
          <w:rFonts w:ascii="Arial" w:hAnsi="Arial" w:cs="Arial"/>
          <w:sz w:val="26"/>
          <w:szCs w:val="26"/>
        </w:rPr>
        <w:t>ashness</w:t>
      </w:r>
      <w:proofErr w:type="spellEnd"/>
      <w:r>
        <w:rPr>
          <w:rFonts w:ascii="Arial" w:hAnsi="Arial" w:cs="Arial"/>
          <w:sz w:val="26"/>
          <w:szCs w:val="26"/>
        </w:rPr>
        <w:t xml:space="preserve"> with</w:t>
      </w:r>
    </w:p>
    <w:p w14:paraId="127E4F57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some confidence, only because our every Wednesday of ashes</w:t>
      </w:r>
    </w:p>
    <w:p w14:paraId="12B6897C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anticipates your Easter victory over that dry, flaky taste of death.</w:t>
      </w:r>
    </w:p>
    <w:p w14:paraId="7FC51B75" w14:textId="77777777" w:rsidR="008645D2" w:rsidRDefault="008645D2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14:paraId="47BB474C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On this Wednesday, we submit our ashen way to you —</w:t>
      </w:r>
    </w:p>
    <w:p w14:paraId="76AB08BF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you Easter parade of newness.</w:t>
      </w:r>
    </w:p>
    <w:p w14:paraId="1A7B74EF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Before the sun sets, take our Wednesday and Easter us,</w:t>
      </w:r>
    </w:p>
    <w:p w14:paraId="0D41BDE2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Easter us to joy and energy and courage and freedom;</w:t>
      </w:r>
    </w:p>
    <w:p w14:paraId="2E1E3E66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Easter us that we may be fearless for your truth.</w:t>
      </w:r>
    </w:p>
    <w:p w14:paraId="594CAAD7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Come here and Easter our Wednesday with</w:t>
      </w:r>
    </w:p>
    <w:p w14:paraId="6D42E780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    mercy and justice and peace and generosity.</w:t>
      </w:r>
    </w:p>
    <w:p w14:paraId="3AB7FAD5" w14:textId="77777777" w:rsidR="008645D2" w:rsidRDefault="008645D2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14:paraId="3F1E956C" w14:textId="77777777" w:rsidR="00B22B48" w:rsidRDefault="00B22B48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We pray as we wait for the Risen One who comes soon.</w:t>
      </w:r>
    </w:p>
    <w:p w14:paraId="1357141F" w14:textId="77777777" w:rsidR="008645D2" w:rsidRDefault="008645D2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14:paraId="6BEA6AD3" w14:textId="77777777" w:rsidR="0031259F" w:rsidRDefault="0031259F" w:rsidP="00B22B48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14:paraId="04F3A371" w14:textId="606B0ECA" w:rsidR="00B22B48" w:rsidRPr="0090683F" w:rsidRDefault="0031259F" w:rsidP="0090683F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***</w:t>
      </w:r>
      <w:r w:rsidR="00B22B48">
        <w:rPr>
          <w:rFonts w:ascii="Arial" w:hAnsi="Arial" w:cs="Arial"/>
          <w:sz w:val="26"/>
          <w:szCs w:val="26"/>
        </w:rPr>
        <w:t xml:space="preserve">Walter </w:t>
      </w:r>
      <w:r>
        <w:rPr>
          <w:rFonts w:ascii="Arial" w:hAnsi="Arial" w:cs="Arial"/>
          <w:sz w:val="26"/>
          <w:szCs w:val="26"/>
        </w:rPr>
        <w:t xml:space="preserve">Brueggemann is </w:t>
      </w:r>
      <w:r w:rsidR="00B22B48">
        <w:rPr>
          <w:rFonts w:ascii="Arial" w:hAnsi="Arial" w:cs="Arial"/>
          <w:sz w:val="26"/>
          <w:szCs w:val="26"/>
        </w:rPr>
        <w:t xml:space="preserve">professor emeritus of Old Testament studies at Columbia Theological Seminary in Decatur, Georgia, </w:t>
      </w:r>
      <w:r>
        <w:rPr>
          <w:rFonts w:ascii="Arial" w:hAnsi="Arial" w:cs="Arial"/>
          <w:sz w:val="26"/>
          <w:szCs w:val="26"/>
        </w:rPr>
        <w:t xml:space="preserve">and </w:t>
      </w:r>
      <w:r w:rsidR="00B22B48">
        <w:rPr>
          <w:rFonts w:ascii="Arial" w:hAnsi="Arial" w:cs="Arial"/>
          <w:sz w:val="26"/>
          <w:szCs w:val="26"/>
        </w:rPr>
        <w:t>has authored over seventy books. T</w:t>
      </w:r>
      <w:r>
        <w:rPr>
          <w:rFonts w:ascii="Arial" w:hAnsi="Arial" w:cs="Arial"/>
          <w:sz w:val="26"/>
          <w:szCs w:val="26"/>
        </w:rPr>
        <w:t>his poem is t</w:t>
      </w:r>
      <w:r w:rsidR="00B22B48">
        <w:rPr>
          <w:rFonts w:ascii="Arial" w:hAnsi="Arial" w:cs="Arial"/>
          <w:sz w:val="26"/>
          <w:szCs w:val="26"/>
        </w:rPr>
        <w:t xml:space="preserve">aken from his </w:t>
      </w:r>
      <w:hyperlink r:id="rId5" w:history="1">
        <w:r w:rsidR="00B22B48">
          <w:rPr>
            <w:rFonts w:ascii="Arial" w:hAnsi="Arial" w:cs="Arial"/>
            <w:i/>
            <w:iCs/>
            <w:color w:val="0A5287"/>
            <w:sz w:val="26"/>
            <w:szCs w:val="26"/>
          </w:rPr>
          <w:t>Prayers for a Privileged People</w:t>
        </w:r>
      </w:hyperlink>
      <w:r w:rsidR="00B22B48">
        <w:rPr>
          <w:rFonts w:ascii="Arial" w:hAnsi="Arial" w:cs="Arial"/>
          <w:sz w:val="26"/>
          <w:szCs w:val="26"/>
        </w:rPr>
        <w:t xml:space="preserve"> (Nashvi</w:t>
      </w:r>
      <w:r>
        <w:rPr>
          <w:rFonts w:ascii="Arial" w:hAnsi="Arial" w:cs="Arial"/>
          <w:sz w:val="26"/>
          <w:szCs w:val="26"/>
        </w:rPr>
        <w:t xml:space="preserve">lle: Abingdon, 2008), pp. 27-28 and was found at </w:t>
      </w:r>
      <w:hyperlink r:id="rId6" w:history="1">
        <w:r w:rsidRPr="00F26C02">
          <w:rPr>
            <w:rStyle w:val="Hyperlink"/>
            <w:rFonts w:ascii="Arial" w:hAnsi="Arial" w:cs="Arial"/>
            <w:sz w:val="26"/>
            <w:szCs w:val="26"/>
          </w:rPr>
          <w:t>www.journeywithjesus.net</w:t>
        </w:r>
      </w:hyperlink>
      <w:r>
        <w:rPr>
          <w:rFonts w:ascii="Arial" w:hAnsi="Arial" w:cs="Arial"/>
          <w:sz w:val="26"/>
          <w:szCs w:val="26"/>
        </w:rPr>
        <w:t>.</w:t>
      </w:r>
      <w:bookmarkStart w:id="0" w:name="_GoBack"/>
      <w:bookmarkEnd w:id="0"/>
    </w:p>
    <w:sectPr w:rsidR="00B22B48" w:rsidRPr="0090683F" w:rsidSect="00B22B4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B48"/>
    <w:rsid w:val="002740D8"/>
    <w:rsid w:val="0031259F"/>
    <w:rsid w:val="00840D4C"/>
    <w:rsid w:val="008645D2"/>
    <w:rsid w:val="0090683F"/>
    <w:rsid w:val="00B22B4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D2DC3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25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25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journeywithjesus.net/BookNotes/Walter_Brueggemann_Prayers_For_A_Privileged_People.shtml" TargetMode="External"/><Relationship Id="rId6" Type="http://schemas.openxmlformats.org/officeDocument/2006/relationships/hyperlink" Target="http://www.journeywithjesus.net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294</Words>
  <Characters>1679</Characters>
  <Application>Microsoft Macintosh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Armstrong</dc:creator>
  <cp:keywords/>
  <dc:description/>
  <cp:lastModifiedBy>Scott Armstrong</cp:lastModifiedBy>
  <cp:revision>3</cp:revision>
  <dcterms:created xsi:type="dcterms:W3CDTF">2015-02-16T16:31:00Z</dcterms:created>
  <dcterms:modified xsi:type="dcterms:W3CDTF">2015-02-17T14:38:00Z</dcterms:modified>
</cp:coreProperties>
</file>